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22EFD" w14:textId="77777777" w:rsidR="00BE1F19" w:rsidRPr="004C631A" w:rsidRDefault="00BE1F19" w:rsidP="004C631A">
      <w:pPr>
        <w:pStyle w:val="PolicyTitleBox"/>
      </w:pPr>
      <w:r w:rsidRPr="004C631A">
        <w:t>Clatskanie School District 6J</w:t>
      </w:r>
    </w:p>
    <w:p w14:paraId="07E178EE" w14:textId="77777777" w:rsidR="00CC7D46" w:rsidRPr="004C631A" w:rsidRDefault="00CC7D46" w:rsidP="004C631A"/>
    <w:p w14:paraId="6FE8EDD8" w14:textId="77777777" w:rsidR="001E1260" w:rsidRPr="004C631A" w:rsidRDefault="001E1260" w:rsidP="004C631A">
      <w:pPr>
        <w:pStyle w:val="PolicyCode"/>
      </w:pPr>
      <w:r w:rsidRPr="004C631A">
        <w:t>Code:</w:t>
      </w:r>
      <w:r w:rsidRPr="004C631A">
        <w:tab/>
      </w:r>
      <w:r w:rsidR="003D0862" w:rsidRPr="004C631A">
        <w:rPr>
          <w:bCs/>
        </w:rPr>
        <w:t>BCE</w:t>
      </w:r>
    </w:p>
    <w:p w14:paraId="3227125D" w14:textId="77777777" w:rsidR="00455C10" w:rsidRDefault="001E1260" w:rsidP="004C631A">
      <w:pPr>
        <w:pStyle w:val="PolicyCode"/>
      </w:pPr>
      <w:r w:rsidRPr="004C631A">
        <w:t>Adopted:</w:t>
      </w:r>
      <w:r w:rsidRPr="004C631A">
        <w:tab/>
      </w:r>
      <w:r w:rsidR="003D0862" w:rsidRPr="004C631A">
        <w:t>4/22/13</w:t>
      </w:r>
    </w:p>
    <w:p w14:paraId="16817322" w14:textId="1FF842D8" w:rsidR="001E1260" w:rsidRPr="004C631A" w:rsidRDefault="00455C10" w:rsidP="004C631A">
      <w:pPr>
        <w:pStyle w:val="PolicyCode"/>
      </w:pPr>
      <w:r>
        <w:t>Revised/Readopted:</w:t>
      </w:r>
      <w:r>
        <w:tab/>
        <w:t>1/08/24</w:t>
      </w:r>
    </w:p>
    <w:p w14:paraId="7F2A9F90" w14:textId="77777777" w:rsidR="001E1260" w:rsidRPr="004C631A" w:rsidRDefault="001E1260" w:rsidP="004C631A">
      <w:pPr>
        <w:pStyle w:val="PolicyCode"/>
      </w:pPr>
      <w:r w:rsidRPr="004C631A">
        <w:t>Orig. Code:</w:t>
      </w:r>
      <w:r w:rsidRPr="004C631A">
        <w:tab/>
      </w:r>
      <w:r w:rsidR="003D0862" w:rsidRPr="004C631A">
        <w:t>BCE</w:t>
      </w:r>
    </w:p>
    <w:p w14:paraId="21384AB4" w14:textId="77777777" w:rsidR="001E1260" w:rsidRPr="004C631A" w:rsidRDefault="001E1260" w:rsidP="004C631A"/>
    <w:p w14:paraId="0796AABE" w14:textId="77777777" w:rsidR="00EF573E" w:rsidRPr="004C631A" w:rsidRDefault="003D0862" w:rsidP="004C631A">
      <w:pPr>
        <w:pStyle w:val="PolicyTitle"/>
      </w:pPr>
      <w:r w:rsidRPr="004C631A">
        <w:t>Board Committees</w:t>
      </w:r>
    </w:p>
    <w:p w14:paraId="3A20FC36" w14:textId="77777777" w:rsidR="00EF573E" w:rsidRPr="004C631A" w:rsidRDefault="00EF573E" w:rsidP="004C631A"/>
    <w:p w14:paraId="21954549" w14:textId="556CF5E8" w:rsidR="00F26E22" w:rsidRPr="004C631A" w:rsidRDefault="003D0862" w:rsidP="004C631A">
      <w:pPr>
        <w:pStyle w:val="PolicyBodyText"/>
        <w:spacing w:after="240"/>
      </w:pPr>
      <w:r w:rsidRPr="004C631A">
        <w:t xml:space="preserve">The Board </w:t>
      </w:r>
      <w:r w:rsidR="00520E50" w:rsidRPr="004C631A">
        <w:t>may</w:t>
      </w:r>
      <w:r w:rsidRPr="004C631A">
        <w:t xml:space="preserve"> have standing committees</w:t>
      </w:r>
      <w:r w:rsidR="00F26E22" w:rsidRPr="004C631A">
        <w:t>, e.g., policy committee</w:t>
      </w:r>
      <w:r w:rsidRPr="004C631A">
        <w:t xml:space="preserve">. </w:t>
      </w:r>
    </w:p>
    <w:p w14:paraId="22333935" w14:textId="63D69794" w:rsidR="003D0862" w:rsidRPr="004C631A" w:rsidRDefault="00F26E22" w:rsidP="004C631A">
      <w:pPr>
        <w:pStyle w:val="PolicyBodyText"/>
      </w:pPr>
      <w:r w:rsidRPr="004C631A">
        <w:t xml:space="preserve">Special committees may be appointed by the Board for specific purposes to serve until their assignment is completed. </w:t>
      </w:r>
      <w:r w:rsidR="003D0862" w:rsidRPr="004C631A">
        <w:t>The function of special committees will be fact</w:t>
      </w:r>
      <w:r w:rsidR="00520E50" w:rsidRPr="004C631A">
        <w:t>-</w:t>
      </w:r>
      <w:r w:rsidR="003D0862" w:rsidRPr="004C631A">
        <w:t>finding, deliberative and advisory</w:t>
      </w:r>
      <w:r w:rsidR="00520E50" w:rsidRPr="004C631A">
        <w:t>,</w:t>
      </w:r>
      <w:r w:rsidR="003D0862" w:rsidRPr="004C631A">
        <w:t xml:space="preserve"> rather than legislative or administrative. </w:t>
      </w:r>
      <w:r w:rsidR="00520E50" w:rsidRPr="004C631A">
        <w:t>The committee will make</w:t>
      </w:r>
      <w:r w:rsidR="003D0862" w:rsidRPr="004C631A">
        <w:t xml:space="preserve"> recommendations directly to the Board as a whole, which alone may </w:t>
      </w:r>
      <w:proofErr w:type="gramStart"/>
      <w:r w:rsidR="003D0862" w:rsidRPr="004C631A">
        <w:t>take action</w:t>
      </w:r>
      <w:proofErr w:type="gramEnd"/>
      <w:r w:rsidR="003D0862" w:rsidRPr="004C631A">
        <w:t>. Committee meetings may be called by the Board chair, the committee chair or any committee member.</w:t>
      </w:r>
    </w:p>
    <w:p w14:paraId="222679BA" w14:textId="77777777" w:rsidR="003D0862" w:rsidRPr="004C631A" w:rsidRDefault="003D0862" w:rsidP="004C631A">
      <w:pPr>
        <w:pStyle w:val="PolicyBodyText"/>
      </w:pPr>
    </w:p>
    <w:p w14:paraId="39189562" w14:textId="0CD6C234" w:rsidR="003D0862" w:rsidRPr="004C631A" w:rsidRDefault="00F26E22" w:rsidP="004C631A">
      <w:pPr>
        <w:pStyle w:val="PolicyBodyText"/>
      </w:pPr>
      <w:r w:rsidRPr="004C631A">
        <w:t xml:space="preserve">The entire Board may meet as a committee-of-the-whole. </w:t>
      </w:r>
      <w:r w:rsidR="003D0862" w:rsidRPr="004C631A">
        <w:t xml:space="preserve">Committee-of-the-whole meetings, called </w:t>
      </w:r>
      <w:r w:rsidR="003D54D6">
        <w:t>“</w:t>
      </w:r>
      <w:r w:rsidR="003D0862" w:rsidRPr="004C631A">
        <w:t>work sessions,</w:t>
      </w:r>
      <w:r w:rsidR="003D54D6">
        <w:t>”</w:t>
      </w:r>
      <w:r w:rsidR="003D0862" w:rsidRPr="004C631A">
        <w:t xml:space="preserve"> may be held. Committee-of-the-whole meetings may be called by the </w:t>
      </w:r>
      <w:r w:rsidR="00520E50" w:rsidRPr="004C631A">
        <w:t xml:space="preserve">Board </w:t>
      </w:r>
      <w:r w:rsidR="003D0862" w:rsidRPr="004C631A">
        <w:t>chair or any two Board members.</w:t>
      </w:r>
    </w:p>
    <w:p w14:paraId="7F27AF02" w14:textId="77777777" w:rsidR="003D0862" w:rsidRPr="004C631A" w:rsidRDefault="003D0862" w:rsidP="004C631A">
      <w:pPr>
        <w:pStyle w:val="PolicyBodyText"/>
      </w:pPr>
    </w:p>
    <w:p w14:paraId="3071DAD6" w14:textId="0903DD00" w:rsidR="003D0862" w:rsidRPr="004C631A" w:rsidRDefault="00520E50" w:rsidP="004C631A">
      <w:pPr>
        <w:pStyle w:val="PolicyBodyText"/>
      </w:pPr>
      <w:r w:rsidRPr="004C631A">
        <w:t>All meetings</w:t>
      </w:r>
      <w:r w:rsidR="003D0862" w:rsidRPr="004C631A">
        <w:t xml:space="preserve"> of special committees and of committees-of-the-whole will follow </w:t>
      </w:r>
      <w:proofErr w:type="gramStart"/>
      <w:r w:rsidRPr="004C631A">
        <w:t>the Public</w:t>
      </w:r>
      <w:proofErr w:type="gramEnd"/>
      <w:r w:rsidRPr="004C631A">
        <w:t xml:space="preserve"> Meetings Law. The </w:t>
      </w:r>
      <w:r w:rsidR="003D0862" w:rsidRPr="004C631A">
        <w:t xml:space="preserve">Board </w:t>
      </w:r>
      <w:r w:rsidRPr="004C631A">
        <w:t>or</w:t>
      </w:r>
      <w:r w:rsidR="003D0862" w:rsidRPr="004C631A">
        <w:t xml:space="preserve"> its committees may sit in </w:t>
      </w:r>
      <w:r w:rsidRPr="004C631A">
        <w:t xml:space="preserve">an </w:t>
      </w:r>
      <w:r w:rsidR="003D0862" w:rsidRPr="004C631A">
        <w:t xml:space="preserve">executive </w:t>
      </w:r>
      <w:r w:rsidRPr="004C631A">
        <w:t>session</w:t>
      </w:r>
      <w:r w:rsidR="003D0862" w:rsidRPr="004C631A">
        <w:t xml:space="preserve"> to discuss matters when such </w:t>
      </w:r>
      <w:r w:rsidRPr="004C631A">
        <w:t>session is</w:t>
      </w:r>
      <w:r w:rsidR="003D0862" w:rsidRPr="004C631A">
        <w:t xml:space="preserve"> required </w:t>
      </w:r>
      <w:r w:rsidRPr="004C631A">
        <w:t>or</w:t>
      </w:r>
      <w:r w:rsidR="003D0862" w:rsidRPr="004C631A">
        <w:t xml:space="preserve"> permitted by law.</w:t>
      </w:r>
    </w:p>
    <w:p w14:paraId="1AE50801" w14:textId="77777777" w:rsidR="003D0862" w:rsidRPr="004C631A" w:rsidRDefault="003D0862" w:rsidP="004C631A">
      <w:pPr>
        <w:pStyle w:val="PolicyBodyText"/>
      </w:pPr>
    </w:p>
    <w:p w14:paraId="5F70D40C" w14:textId="77777777" w:rsidR="003D0862" w:rsidRPr="004C631A" w:rsidRDefault="003D0862" w:rsidP="004C631A">
      <w:pPr>
        <w:pStyle w:val="PolicyBodyText"/>
      </w:pPr>
      <w:r w:rsidRPr="004C631A">
        <w:t xml:space="preserve">All matters referred to </w:t>
      </w:r>
      <w:proofErr w:type="gramStart"/>
      <w:r w:rsidRPr="004C631A">
        <w:t>a committee</w:t>
      </w:r>
      <w:proofErr w:type="gramEnd"/>
      <w:r w:rsidRPr="004C631A">
        <w:t xml:space="preserve"> will be thoroughly investigated. A committee will not have the power to act for the Board except as the Board has specifically </w:t>
      </w:r>
      <w:proofErr w:type="gramStart"/>
      <w:r w:rsidRPr="004C631A">
        <w:t>authorized, but</w:t>
      </w:r>
      <w:proofErr w:type="gramEnd"/>
      <w:r w:rsidRPr="004C631A">
        <w:t xml:space="preserve"> will make recommendations to the Board. Committee recommendations and reports will become an official part of Board minutes.</w:t>
      </w:r>
    </w:p>
    <w:p w14:paraId="0683A75B" w14:textId="77777777" w:rsidR="003D0862" w:rsidRPr="004C631A" w:rsidRDefault="003D0862" w:rsidP="004C631A">
      <w:pPr>
        <w:pStyle w:val="PolicyBodyText"/>
      </w:pPr>
    </w:p>
    <w:p w14:paraId="03B7FD1E" w14:textId="5CA2F99C" w:rsidR="003D0862" w:rsidRPr="004C631A" w:rsidRDefault="003D0862" w:rsidP="004C631A">
      <w:pPr>
        <w:pStyle w:val="PolicyBodyText"/>
      </w:pPr>
      <w:r w:rsidRPr="004C631A">
        <w:t>A Board committee may appoint advisory members from the staff, student body or community</w:t>
      </w:r>
      <w:r w:rsidR="00520E50" w:rsidRPr="004C631A">
        <w:t xml:space="preserve"> with approval of the Board</w:t>
      </w:r>
      <w:r w:rsidRPr="004C631A">
        <w:t>. Advisory members will be instructed in the committee</w:t>
      </w:r>
      <w:r w:rsidR="003D54D6">
        <w:t>’</w:t>
      </w:r>
      <w:r w:rsidRPr="004C631A">
        <w:t xml:space="preserve">s functions and their status. </w:t>
      </w:r>
      <w:r w:rsidR="00520E50" w:rsidRPr="004C631A">
        <w:t>Advisory</w:t>
      </w:r>
      <w:r w:rsidRPr="004C631A">
        <w:t xml:space="preserve"> members may not be included in </w:t>
      </w:r>
      <w:proofErr w:type="gramStart"/>
      <w:r w:rsidRPr="004C631A">
        <w:t>considering</w:t>
      </w:r>
      <w:proofErr w:type="gramEnd"/>
      <w:r w:rsidRPr="004C631A">
        <w:t xml:space="preserve"> whether a quorum of the committee is present, nor may they vote on recommendations to be made to the Board.</w:t>
      </w:r>
      <w:r w:rsidR="00520E50" w:rsidRPr="004C631A">
        <w:t xml:space="preserve"> Either an advisory member or an ex-officio member may present a written minority report to the Board.</w:t>
      </w:r>
    </w:p>
    <w:p w14:paraId="44761E12" w14:textId="77777777" w:rsidR="003D0862" w:rsidRPr="004C631A" w:rsidRDefault="003D0862" w:rsidP="004C631A">
      <w:pPr>
        <w:pStyle w:val="PolicyBodyText"/>
      </w:pPr>
    </w:p>
    <w:p w14:paraId="3C4FDF8B" w14:textId="42C9F731" w:rsidR="0015642F" w:rsidRDefault="003D0862" w:rsidP="00742129">
      <w:pPr>
        <w:pStyle w:val="PolicyBodyText"/>
      </w:pPr>
      <w:r w:rsidRPr="004C631A">
        <w:t>END OF POLICY</w:t>
      </w:r>
    </w:p>
    <w:p w14:paraId="4567447C" w14:textId="77777777" w:rsidR="00742129" w:rsidRDefault="00742129" w:rsidP="00742129">
      <w:pPr>
        <w:pStyle w:val="PolicyLine"/>
      </w:pPr>
    </w:p>
    <w:p w14:paraId="24F2745E" w14:textId="77777777" w:rsidR="00742129" w:rsidRPr="005D2022" w:rsidRDefault="00742129" w:rsidP="00742129">
      <w:pPr>
        <w:pStyle w:val="PolicyReferencesHeading"/>
      </w:pPr>
      <w:r w:rsidRPr="00520E50">
        <w:t>Legal Reference(s):</w:t>
      </w:r>
    </w:p>
    <w:p w14:paraId="0466F02D" w14:textId="77777777" w:rsidR="00742129" w:rsidRDefault="00742129" w:rsidP="00742129">
      <w:pPr>
        <w:pStyle w:val="PolicyReferences"/>
      </w:pPr>
    </w:p>
    <w:p w14:paraId="11BC41FA" w14:textId="77777777" w:rsidR="00742129" w:rsidRDefault="00742129" w:rsidP="00742129">
      <w:pPr>
        <w:pStyle w:val="PolicyReferences"/>
        <w:sectPr w:rsidR="00742129" w:rsidSect="0051750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936" w:right="720" w:bottom="720" w:left="1224" w:header="432" w:footer="720" w:gutter="0"/>
          <w:cols w:space="720"/>
          <w:docGrid w:linePitch="360"/>
        </w:sectPr>
      </w:pPr>
      <w:bookmarkStart w:id="0" w:name="Laws"/>
      <w:bookmarkStart w:id="1" w:name="ORS"/>
      <w:bookmarkEnd w:id="0"/>
      <w:bookmarkEnd w:id="1"/>
    </w:p>
    <w:p w14:paraId="57CE4FC8" w14:textId="77777777" w:rsidR="00742129" w:rsidRDefault="00742129" w:rsidP="00742129">
      <w:pPr>
        <w:pStyle w:val="PolicyReferences"/>
      </w:pPr>
      <w:hyperlink r:id="rId14" w:history="1">
        <w:r>
          <w:rPr>
            <w:color w:val="0000FF"/>
            <w:u w:val="single"/>
          </w:rPr>
          <w:t>ORS 192</w:t>
        </w:r>
      </w:hyperlink>
      <w:r>
        <w:t>.610 - 192.705</w:t>
      </w:r>
    </w:p>
    <w:p w14:paraId="20D786B2" w14:textId="77777777" w:rsidR="00742129" w:rsidRDefault="00742129" w:rsidP="00742129">
      <w:pPr>
        <w:pStyle w:val="PolicyReferences"/>
      </w:pPr>
      <w:hyperlink r:id="rId15" w:history="1">
        <w:r>
          <w:rPr>
            <w:color w:val="0000FF"/>
            <w:u w:val="single"/>
          </w:rPr>
          <w:t>ORS 332</w:t>
        </w:r>
      </w:hyperlink>
      <w:r>
        <w:t>.045</w:t>
      </w:r>
    </w:p>
    <w:p w14:paraId="075728BE" w14:textId="77777777" w:rsidR="00742129" w:rsidRDefault="00742129" w:rsidP="00742129">
      <w:pPr>
        <w:pStyle w:val="PolicyReferences"/>
      </w:pPr>
      <w:hyperlink r:id="rId16" w:history="1">
        <w:r>
          <w:rPr>
            <w:color w:val="0000FF"/>
            <w:u w:val="single"/>
          </w:rPr>
          <w:t>ORS 332</w:t>
        </w:r>
      </w:hyperlink>
      <w:r>
        <w:t>.105</w:t>
      </w:r>
    </w:p>
    <w:p w14:paraId="35C2BED7" w14:textId="77777777" w:rsidR="00742129" w:rsidRDefault="00742129" w:rsidP="00742129">
      <w:pPr>
        <w:pStyle w:val="PolicyReferences"/>
      </w:pPr>
    </w:p>
    <w:p w14:paraId="0B201254" w14:textId="77777777" w:rsidR="00742129" w:rsidRDefault="00742129" w:rsidP="00742129">
      <w:pPr>
        <w:pStyle w:val="PolicyReferences"/>
      </w:pPr>
      <w:hyperlink r:id="rId17" w:history="1">
        <w:r>
          <w:rPr>
            <w:rStyle w:val="Hyperlink"/>
          </w:rPr>
          <w:t>OAR 199</w:t>
        </w:r>
      </w:hyperlink>
      <w:r w:rsidRPr="008A5711">
        <w:t>-0</w:t>
      </w:r>
      <w:r>
        <w:t>40</w:t>
      </w:r>
      <w:r w:rsidRPr="008A5711">
        <w:t xml:space="preserve"> </w:t>
      </w:r>
    </w:p>
    <w:p w14:paraId="7E3BD59B" w14:textId="77777777" w:rsidR="00742129" w:rsidRDefault="00742129" w:rsidP="00742129">
      <w:pPr>
        <w:pStyle w:val="PolicyReferences"/>
        <w:sectPr w:rsidR="00742129" w:rsidSect="00742129">
          <w:type w:val="continuous"/>
          <w:pgSz w:w="12240" w:h="15840" w:code="1"/>
          <w:pgMar w:top="936" w:right="720" w:bottom="720" w:left="1224" w:header="432" w:footer="720" w:gutter="0"/>
          <w:cols w:num="3" w:space="360"/>
          <w:docGrid w:linePitch="360"/>
        </w:sectPr>
      </w:pPr>
      <w:hyperlink r:id="rId18" w:history="1">
        <w:r>
          <w:rPr>
            <w:rStyle w:val="Hyperlink"/>
          </w:rPr>
          <w:t>OAR 199</w:t>
        </w:r>
      </w:hyperlink>
      <w:r>
        <w:t>-050</w:t>
      </w:r>
      <w:bookmarkStart w:id="2" w:name="LawsEnd"/>
      <w:bookmarkEnd w:id="2"/>
    </w:p>
    <w:p w14:paraId="0CA1FE16" w14:textId="43CC5A98" w:rsidR="00742129" w:rsidRDefault="00742129" w:rsidP="00742129">
      <w:pPr>
        <w:pStyle w:val="PolicyReferences"/>
      </w:pPr>
    </w:p>
    <w:p w14:paraId="155625BD" w14:textId="77777777" w:rsidR="00742129" w:rsidRPr="00742129" w:rsidRDefault="00742129" w:rsidP="00742129"/>
    <w:sectPr w:rsidR="00742129" w:rsidRPr="00742129" w:rsidSect="0051750D">
      <w:type w:val="continuous"/>
      <w:pgSz w:w="12240" w:h="15840" w:code="1"/>
      <w:pgMar w:top="936" w:right="720" w:bottom="720" w:left="1224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63FE6" w14:textId="77777777" w:rsidR="0058308D" w:rsidRDefault="0058308D" w:rsidP="00FC3907">
      <w:r>
        <w:separator/>
      </w:r>
    </w:p>
  </w:endnote>
  <w:endnote w:type="continuationSeparator" w:id="0">
    <w:p w14:paraId="0137ABB6" w14:textId="77777777" w:rsidR="0058308D" w:rsidRDefault="0058308D" w:rsidP="00FC3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F5704" w14:textId="77777777" w:rsidR="00455C10" w:rsidRDefault="00455C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340"/>
      <w:gridCol w:w="7956"/>
    </w:tblGrid>
    <w:tr w:rsidR="003D0862" w:rsidRPr="004C631A" w14:paraId="5662116D" w14:textId="77777777" w:rsidTr="004616AD">
      <w:tc>
        <w:tcPr>
          <w:tcW w:w="2340" w:type="dxa"/>
        </w:tcPr>
        <w:p w14:paraId="4A86758A" w14:textId="3EE94CC7" w:rsidR="003D0862" w:rsidRPr="004C631A" w:rsidRDefault="003D0862" w:rsidP="004616AD">
          <w:pPr>
            <w:pStyle w:val="Footer"/>
            <w:rPr>
              <w:noProof/>
              <w:sz w:val="20"/>
            </w:rPr>
          </w:pPr>
        </w:p>
      </w:tc>
      <w:tc>
        <w:tcPr>
          <w:tcW w:w="7956" w:type="dxa"/>
        </w:tcPr>
        <w:p w14:paraId="092424BE" w14:textId="77777777" w:rsidR="00742129" w:rsidRDefault="00742129" w:rsidP="004616AD">
          <w:pPr>
            <w:pStyle w:val="Footer"/>
            <w:jc w:val="right"/>
          </w:pPr>
          <w:r>
            <w:t>Board Committees – BCE</w:t>
          </w:r>
        </w:p>
        <w:p w14:paraId="04629E5D" w14:textId="587E8794" w:rsidR="003D0862" w:rsidRPr="004C631A" w:rsidRDefault="003D0862" w:rsidP="004616AD">
          <w:pPr>
            <w:pStyle w:val="Footer"/>
            <w:jc w:val="right"/>
            <w:rPr>
              <w:sz w:val="20"/>
            </w:rPr>
          </w:pPr>
          <w:r w:rsidRPr="004C631A">
            <w:rPr>
              <w:bCs/>
              <w:noProof/>
            </w:rPr>
            <w:fldChar w:fldCharType="begin"/>
          </w:r>
          <w:r w:rsidRPr="004C631A">
            <w:rPr>
              <w:bCs/>
              <w:noProof/>
            </w:rPr>
            <w:instrText xml:space="preserve"> PAGE  \* Arabic  \* MERGEFORMAT </w:instrText>
          </w:r>
          <w:r w:rsidRPr="004C631A">
            <w:rPr>
              <w:bCs/>
              <w:noProof/>
            </w:rPr>
            <w:fldChar w:fldCharType="separate"/>
          </w:r>
          <w:r w:rsidRPr="004C631A">
            <w:rPr>
              <w:bCs/>
              <w:noProof/>
            </w:rPr>
            <w:t>1</w:t>
          </w:r>
          <w:r w:rsidRPr="004C631A">
            <w:rPr>
              <w:bCs/>
              <w:noProof/>
            </w:rPr>
            <w:fldChar w:fldCharType="end"/>
          </w:r>
          <w:r w:rsidRPr="004C631A">
            <w:rPr>
              <w:noProof/>
            </w:rPr>
            <w:t>-</w:t>
          </w:r>
          <w:r w:rsidRPr="004C631A">
            <w:rPr>
              <w:bCs/>
              <w:noProof/>
            </w:rPr>
            <w:fldChar w:fldCharType="begin"/>
          </w:r>
          <w:r w:rsidRPr="004C631A">
            <w:rPr>
              <w:bCs/>
              <w:noProof/>
            </w:rPr>
            <w:instrText xml:space="preserve"> NUMPAGES  \* Arabic  \* MERGEFORMAT </w:instrText>
          </w:r>
          <w:r w:rsidRPr="004C631A">
            <w:rPr>
              <w:bCs/>
              <w:noProof/>
            </w:rPr>
            <w:fldChar w:fldCharType="separate"/>
          </w:r>
          <w:r w:rsidRPr="004C631A">
            <w:rPr>
              <w:bCs/>
              <w:noProof/>
            </w:rPr>
            <w:t>1</w:t>
          </w:r>
          <w:r w:rsidRPr="004C631A">
            <w:rPr>
              <w:bCs/>
              <w:noProof/>
            </w:rPr>
            <w:fldChar w:fldCharType="end"/>
          </w:r>
        </w:p>
      </w:tc>
    </w:tr>
  </w:tbl>
  <w:p w14:paraId="0B4372EB" w14:textId="77777777" w:rsidR="003D0862" w:rsidRPr="004C631A" w:rsidRDefault="003D0862" w:rsidP="003B78F2">
    <w:pPr>
      <w:pStyle w:val="Footer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D039A" w14:textId="77777777" w:rsidR="00455C10" w:rsidRDefault="00455C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1AC60" w14:textId="77777777" w:rsidR="0058308D" w:rsidRDefault="0058308D" w:rsidP="00FC3907">
      <w:r>
        <w:separator/>
      </w:r>
    </w:p>
  </w:footnote>
  <w:footnote w:type="continuationSeparator" w:id="0">
    <w:p w14:paraId="75A38A32" w14:textId="77777777" w:rsidR="0058308D" w:rsidRDefault="0058308D" w:rsidP="00FC3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5B04F" w14:textId="77777777" w:rsidR="00455C10" w:rsidRPr="00171C3F" w:rsidRDefault="00455C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05516" w14:textId="59FF47BC" w:rsidR="00455C10" w:rsidRDefault="00EF791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16FE405" wp14:editId="2C8B5CCC">
              <wp:simplePos x="0" y="0"/>
              <wp:positionH relativeFrom="margin">
                <wp:align>left</wp:align>
              </wp:positionH>
              <wp:positionV relativeFrom="margin">
                <wp:align>top</wp:align>
              </wp:positionV>
              <wp:extent cx="7955280" cy="5943600"/>
              <wp:effectExtent l="0" t="0" r="3810" b="0"/>
              <wp:wrapNone/>
              <wp:docPr id="1" name="WatermarkDelet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7955280" cy="5943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8FF3C7" w14:textId="77777777" w:rsidR="00EF7918" w:rsidRDefault="00EF7918" w:rsidP="00CD1450">
                          <w:pPr>
                            <w:pStyle w:val="WatermarkSample"/>
                          </w:pPr>
                          <w:r>
                            <w:t>D</w:t>
                          </w:r>
                        </w:p>
                        <w:p w14:paraId="39881BAB" w14:textId="77777777" w:rsidR="00EF7918" w:rsidRDefault="00EF7918" w:rsidP="004F12F0">
                          <w:pPr>
                            <w:pStyle w:val="WatermarkSample"/>
                            <w:ind w:left="1440"/>
                          </w:pPr>
                          <w:r>
                            <w:t>E</w:t>
                          </w:r>
                        </w:p>
                        <w:p w14:paraId="359A4B0F" w14:textId="77777777" w:rsidR="00EF7918" w:rsidRDefault="00EF7918" w:rsidP="004F12F0">
                          <w:pPr>
                            <w:pStyle w:val="WatermarkSample"/>
                            <w:ind w:left="2880"/>
                          </w:pPr>
                          <w:r>
                            <w:t>L</w:t>
                          </w:r>
                        </w:p>
                        <w:p w14:paraId="7B3E536A" w14:textId="77777777" w:rsidR="00EF7918" w:rsidRDefault="00EF7918" w:rsidP="004F12F0">
                          <w:pPr>
                            <w:pStyle w:val="WatermarkSample"/>
                            <w:ind w:left="4320"/>
                          </w:pPr>
                          <w:r>
                            <w:t>E</w:t>
                          </w:r>
                        </w:p>
                        <w:p w14:paraId="211308F7" w14:textId="77777777" w:rsidR="00EF7918" w:rsidRDefault="00EF7918" w:rsidP="004F12F0">
                          <w:pPr>
                            <w:pStyle w:val="WatermarkSample"/>
                            <w:ind w:left="5760"/>
                          </w:pPr>
                          <w:r>
                            <w:t>T</w:t>
                          </w:r>
                        </w:p>
                        <w:p w14:paraId="724B9E28" w14:textId="77777777" w:rsidR="00EF7918" w:rsidRDefault="00EF7918" w:rsidP="004F12F0">
                          <w:pPr>
                            <w:pStyle w:val="WatermarkSample"/>
                            <w:ind w:left="7200"/>
                          </w:pPr>
                          <w:r>
                            <w:t>E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6FE405" id="_x0000_t202" coordsize="21600,21600" o:spt="202" path="m,l,21600r21600,l21600,xe">
              <v:stroke joinstyle="miter"/>
              <v:path gradientshapeok="t" o:connecttype="rect"/>
            </v:shapetype>
            <v:shape id="WatermarkDelete" o:spid="_x0000_s1026" type="#_x0000_t202" style="position:absolute;margin-left:0;margin-top:0;width:626.4pt;height:468pt;rotation:90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" filled="f" stroked="f" strokeweight=".5pt">
              <v:textbox style="layout-flow:vertical;mso-layout-flow-alt:bottom-to-top">
                <w:txbxContent>
                  <w:p w14:paraId="7C8FF3C7" w14:textId="77777777" w:rsidR="00EF7918" w:rsidRDefault="00EF7918" w:rsidP="00CD1450">
                    <w:pPr>
                      <w:pStyle w:val="WatermarkSample"/>
                    </w:pPr>
                    <w:r>
                      <w:t>D</w:t>
                    </w:r>
                  </w:p>
                  <w:p w14:paraId="39881BAB" w14:textId="77777777" w:rsidR="00EF7918" w:rsidRDefault="00EF7918" w:rsidP="004F12F0">
                    <w:pPr>
                      <w:pStyle w:val="WatermarkSample"/>
                      <w:ind w:left="1440"/>
                    </w:pPr>
                    <w:r>
                      <w:t>E</w:t>
                    </w:r>
                  </w:p>
                  <w:p w14:paraId="359A4B0F" w14:textId="77777777" w:rsidR="00EF7918" w:rsidRDefault="00EF7918" w:rsidP="004F12F0">
                    <w:pPr>
                      <w:pStyle w:val="WatermarkSample"/>
                      <w:ind w:left="2880"/>
                    </w:pPr>
                    <w:r>
                      <w:t>L</w:t>
                    </w:r>
                  </w:p>
                  <w:p w14:paraId="7B3E536A" w14:textId="77777777" w:rsidR="00EF7918" w:rsidRDefault="00EF7918" w:rsidP="004F12F0">
                    <w:pPr>
                      <w:pStyle w:val="WatermarkSample"/>
                      <w:ind w:left="4320"/>
                    </w:pPr>
                    <w:r>
                      <w:t>E</w:t>
                    </w:r>
                  </w:p>
                  <w:p w14:paraId="211308F7" w14:textId="77777777" w:rsidR="00EF7918" w:rsidRDefault="00EF7918" w:rsidP="004F12F0">
                    <w:pPr>
                      <w:pStyle w:val="WatermarkSample"/>
                      <w:ind w:left="5760"/>
                    </w:pPr>
                    <w:r>
                      <w:t>T</w:t>
                    </w:r>
                  </w:p>
                  <w:p w14:paraId="724B9E28" w14:textId="77777777" w:rsidR="00EF7918" w:rsidRDefault="00EF7918" w:rsidP="004F12F0">
                    <w:pPr>
                      <w:pStyle w:val="WatermarkSample"/>
                      <w:ind w:left="7200"/>
                    </w:pPr>
                    <w:r>
                      <w:t>E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EF545" w14:textId="77777777" w:rsidR="00455C10" w:rsidRDefault="00455C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584E930"/>
    <w:lvl w:ilvl="0">
      <w:start w:val="1"/>
      <w:numFmt w:val="bullet"/>
      <w:lvlText w:val=""/>
      <w:lvlJc w:val="left"/>
      <w:pPr>
        <w:tabs>
          <w:tab w:val="num" w:pos="720"/>
        </w:tabs>
        <w:ind w:left="3600" w:hanging="72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682D104"/>
    <w:lvl w:ilvl="0">
      <w:start w:val="1"/>
      <w:numFmt w:val="bullet"/>
      <w:lvlText w:val=""/>
      <w:lvlJc w:val="left"/>
      <w:pPr>
        <w:tabs>
          <w:tab w:val="num" w:pos="720"/>
        </w:tabs>
        <w:ind w:left="2880" w:hanging="72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92604E0"/>
    <w:lvl w:ilvl="0">
      <w:start w:val="1"/>
      <w:numFmt w:val="bullet"/>
      <w:lvlText w:val=""/>
      <w:lvlJc w:val="left"/>
      <w:pPr>
        <w:tabs>
          <w:tab w:val="num" w:pos="720"/>
        </w:tabs>
        <w:ind w:left="2160" w:hanging="72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55448796"/>
    <w:lvl w:ilvl="0">
      <w:start w:val="1"/>
      <w:numFmt w:val="bullet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A09E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0AC963E0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6" w15:restartNumberingAfterBreak="0">
    <w:nsid w:val="2D7470F0"/>
    <w:multiLevelType w:val="multilevel"/>
    <w:tmpl w:val="8006EE60"/>
    <w:name w:val="Paragraph Indented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lowerRoman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7" w15:restartNumberingAfterBreak="0">
    <w:nsid w:val="37394403"/>
    <w:multiLevelType w:val="hybridMultilevel"/>
    <w:tmpl w:val="EA9C2A94"/>
    <w:lvl w:ilvl="0" w:tplc="E6246F80">
      <w:start w:val="1"/>
      <w:numFmt w:val="bullet"/>
      <w:lvlRestart w:val="0"/>
      <w:lvlText w:val="•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857D9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9" w15:restartNumberingAfterBreak="0">
    <w:nsid w:val="6B624B05"/>
    <w:multiLevelType w:val="multilevel"/>
    <w:tmpl w:val="32C2B2F6"/>
    <w:name w:val="Paragraph Indented2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20"/>
        </w:tabs>
        <w:ind w:left="576" w:hanging="576"/>
      </w:pPr>
      <w:rPr>
        <w:rFonts w:hint="default"/>
        <w:b w:val="0"/>
        <w:i w:val="0"/>
        <w:caps w:val="0"/>
        <w:u w:val="none"/>
      </w:rPr>
    </w:lvl>
    <w:lvl w:ilvl="1">
      <w:start w:val="1"/>
      <w:numFmt w:val="lowerLetter"/>
      <w:pStyle w:val="Level2"/>
      <w:lvlText w:val="%2."/>
      <w:lvlJc w:val="left"/>
      <w:pPr>
        <w:tabs>
          <w:tab w:val="num" w:pos="1440"/>
        </w:tabs>
        <w:ind w:left="1152" w:hanging="576"/>
      </w:pPr>
      <w:rPr>
        <w:rFonts w:hint="default"/>
        <w:b w:val="0"/>
        <w:i w:val="0"/>
        <w:caps w:val="0"/>
        <w:u w:val="none"/>
      </w:rPr>
    </w:lvl>
    <w:lvl w:ilvl="2">
      <w:start w:val="1"/>
      <w:numFmt w:val="decimal"/>
      <w:pStyle w:val="Level3"/>
      <w:lvlText w:val="(%3)"/>
      <w:lvlJc w:val="left"/>
      <w:pPr>
        <w:tabs>
          <w:tab w:val="num" w:pos="2160"/>
        </w:tabs>
        <w:ind w:left="1728" w:hanging="576"/>
      </w:pPr>
      <w:rPr>
        <w:rFonts w:hint="default"/>
        <w:b w:val="0"/>
        <w:i w:val="0"/>
        <w:caps w:val="0"/>
        <w:u w:val="no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880"/>
        </w:tabs>
        <w:ind w:left="2304" w:hanging="576"/>
      </w:pPr>
      <w:rPr>
        <w:rFonts w:hint="default"/>
        <w:b w:val="0"/>
        <w:i w:val="0"/>
        <w:caps w:val="0"/>
        <w:u w:val="no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600"/>
        </w:tabs>
        <w:ind w:left="2880" w:hanging="576"/>
      </w:pPr>
      <w:rPr>
        <w:rFonts w:hint="default"/>
        <w:b w:val="0"/>
        <w:i w:val="0"/>
        <w:caps w:val="0"/>
        <w:u w:val="none"/>
      </w:rPr>
    </w:lvl>
    <w:lvl w:ilvl="5">
      <w:start w:val="1"/>
      <w:numFmt w:val="decimal"/>
      <w:pStyle w:val="Level6"/>
      <w:lvlText w:val="%6)"/>
      <w:lvlJc w:val="left"/>
      <w:pPr>
        <w:tabs>
          <w:tab w:val="num" w:pos="4320"/>
        </w:tabs>
        <w:ind w:left="3456" w:hanging="576"/>
      </w:pPr>
      <w:rPr>
        <w:rFonts w:hint="default"/>
        <w:b w:val="0"/>
        <w:i w:val="0"/>
        <w:caps w:val="0"/>
        <w:u w:val="none"/>
      </w:rPr>
    </w:lvl>
    <w:lvl w:ilvl="6">
      <w:start w:val="1"/>
      <w:numFmt w:val="lowerLetter"/>
      <w:pStyle w:val="Level7"/>
      <w:lvlText w:val="%7)"/>
      <w:lvlJc w:val="left"/>
      <w:pPr>
        <w:tabs>
          <w:tab w:val="num" w:pos="5040"/>
        </w:tabs>
        <w:ind w:left="4032" w:hanging="576"/>
      </w:pPr>
      <w:rPr>
        <w:rFonts w:hint="default"/>
        <w:b w:val="0"/>
        <w:i w:val="0"/>
        <w:caps w:val="0"/>
        <w:u w:val="none"/>
      </w:rPr>
    </w:lvl>
    <w:lvl w:ilvl="7">
      <w:start w:val="1"/>
      <w:numFmt w:val="lowerRoman"/>
      <w:pStyle w:val="Level8"/>
      <w:lvlText w:val="%8)"/>
      <w:lvlJc w:val="left"/>
      <w:pPr>
        <w:tabs>
          <w:tab w:val="num" w:pos="5760"/>
        </w:tabs>
        <w:ind w:left="4608" w:hanging="576"/>
      </w:pPr>
      <w:rPr>
        <w:rFonts w:hint="default"/>
        <w:b w:val="0"/>
        <w:i w:val="0"/>
        <w:caps w:val="0"/>
        <w:u w:val="none"/>
      </w:rPr>
    </w:lvl>
    <w:lvl w:ilvl="8">
      <w:start w:val="1"/>
      <w:numFmt w:val="upperLetter"/>
      <w:pStyle w:val="Level9"/>
      <w:lvlText w:val="%9)"/>
      <w:lvlJc w:val="left"/>
      <w:pPr>
        <w:tabs>
          <w:tab w:val="num" w:pos="6480"/>
        </w:tabs>
        <w:ind w:left="5184" w:hanging="576"/>
      </w:pPr>
      <w:rPr>
        <w:rFonts w:hint="default"/>
        <w:b w:val="0"/>
        <w:i w:val="0"/>
        <w:caps w:val="0"/>
        <w:color w:val="000000"/>
        <w:u w:val="none"/>
      </w:rPr>
    </w:lvl>
  </w:abstractNum>
  <w:num w:numId="1" w16cid:durableId="341082099">
    <w:abstractNumId w:val="7"/>
  </w:num>
  <w:num w:numId="2" w16cid:durableId="2142141295">
    <w:abstractNumId w:val="4"/>
  </w:num>
  <w:num w:numId="3" w16cid:durableId="889072090">
    <w:abstractNumId w:val="4"/>
  </w:num>
  <w:num w:numId="4" w16cid:durableId="1696924825">
    <w:abstractNumId w:val="3"/>
  </w:num>
  <w:num w:numId="5" w16cid:durableId="1136870915">
    <w:abstractNumId w:val="3"/>
  </w:num>
  <w:num w:numId="6" w16cid:durableId="815878489">
    <w:abstractNumId w:val="2"/>
  </w:num>
  <w:num w:numId="7" w16cid:durableId="1171674216">
    <w:abstractNumId w:val="2"/>
  </w:num>
  <w:num w:numId="8" w16cid:durableId="536813472">
    <w:abstractNumId w:val="1"/>
  </w:num>
  <w:num w:numId="9" w16cid:durableId="873881148">
    <w:abstractNumId w:val="1"/>
  </w:num>
  <w:num w:numId="10" w16cid:durableId="719405651">
    <w:abstractNumId w:val="0"/>
  </w:num>
  <w:num w:numId="11" w16cid:durableId="759640484">
    <w:abstractNumId w:val="0"/>
  </w:num>
  <w:num w:numId="12" w16cid:durableId="829828945">
    <w:abstractNumId w:val="6"/>
  </w:num>
  <w:num w:numId="13" w16cid:durableId="93669442">
    <w:abstractNumId w:val="9"/>
  </w:num>
  <w:num w:numId="14" w16cid:durableId="79102865">
    <w:abstractNumId w:val="8"/>
  </w:num>
  <w:num w:numId="15" w16cid:durableId="218785279">
    <w:abstractNumId w:val="5"/>
  </w:num>
  <w:num w:numId="16" w16cid:durableId="58071867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hideGrammaticalErrors/>
  <w:proofState w:spelling="clean" w:grammar="clean"/>
  <w:doNotTrackFormatting/>
  <w:defaultTabStop w:val="720"/>
  <w:clickAndTypeStyle w:val="PolicyTitleBox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4CA"/>
    <w:rsid w:val="000143A2"/>
    <w:rsid w:val="00017254"/>
    <w:rsid w:val="00026726"/>
    <w:rsid w:val="00037692"/>
    <w:rsid w:val="000376CE"/>
    <w:rsid w:val="00044818"/>
    <w:rsid w:val="00047276"/>
    <w:rsid w:val="000511CD"/>
    <w:rsid w:val="00052BE8"/>
    <w:rsid w:val="000577C7"/>
    <w:rsid w:val="000617BB"/>
    <w:rsid w:val="0007087A"/>
    <w:rsid w:val="00074380"/>
    <w:rsid w:val="00077CF4"/>
    <w:rsid w:val="00083481"/>
    <w:rsid w:val="000861F8"/>
    <w:rsid w:val="00093AF4"/>
    <w:rsid w:val="00093EC6"/>
    <w:rsid w:val="00095F9B"/>
    <w:rsid w:val="00096B9C"/>
    <w:rsid w:val="000A132A"/>
    <w:rsid w:val="000A2FE8"/>
    <w:rsid w:val="000A6A9E"/>
    <w:rsid w:val="000B092A"/>
    <w:rsid w:val="000B3D2F"/>
    <w:rsid w:val="000B75D8"/>
    <w:rsid w:val="000C2BD4"/>
    <w:rsid w:val="000D2F5D"/>
    <w:rsid w:val="000D522B"/>
    <w:rsid w:val="000F261A"/>
    <w:rsid w:val="000F30CA"/>
    <w:rsid w:val="000F54EC"/>
    <w:rsid w:val="000F710F"/>
    <w:rsid w:val="000F7910"/>
    <w:rsid w:val="001021E5"/>
    <w:rsid w:val="00123136"/>
    <w:rsid w:val="00125E1F"/>
    <w:rsid w:val="00133A6A"/>
    <w:rsid w:val="00137065"/>
    <w:rsid w:val="00140A45"/>
    <w:rsid w:val="001479B1"/>
    <w:rsid w:val="00151EC6"/>
    <w:rsid w:val="0015642F"/>
    <w:rsid w:val="00156EA7"/>
    <w:rsid w:val="00171C3F"/>
    <w:rsid w:val="0018025F"/>
    <w:rsid w:val="00181CDD"/>
    <w:rsid w:val="0019393F"/>
    <w:rsid w:val="001A123E"/>
    <w:rsid w:val="001C1D43"/>
    <w:rsid w:val="001C3978"/>
    <w:rsid w:val="001C5C15"/>
    <w:rsid w:val="001E1260"/>
    <w:rsid w:val="001E7AE7"/>
    <w:rsid w:val="001F3798"/>
    <w:rsid w:val="001F4D2D"/>
    <w:rsid w:val="00201817"/>
    <w:rsid w:val="00204DBD"/>
    <w:rsid w:val="0021369D"/>
    <w:rsid w:val="00217190"/>
    <w:rsid w:val="00224022"/>
    <w:rsid w:val="00246025"/>
    <w:rsid w:val="00252F57"/>
    <w:rsid w:val="0027273C"/>
    <w:rsid w:val="0028031C"/>
    <w:rsid w:val="00280B93"/>
    <w:rsid w:val="002821D2"/>
    <w:rsid w:val="00284A5E"/>
    <w:rsid w:val="00286D2D"/>
    <w:rsid w:val="002A17C0"/>
    <w:rsid w:val="002A7657"/>
    <w:rsid w:val="002C77C7"/>
    <w:rsid w:val="002E09D7"/>
    <w:rsid w:val="002F4D33"/>
    <w:rsid w:val="002F7C67"/>
    <w:rsid w:val="00305489"/>
    <w:rsid w:val="00306B03"/>
    <w:rsid w:val="00311B2D"/>
    <w:rsid w:val="00312558"/>
    <w:rsid w:val="0031642D"/>
    <w:rsid w:val="003233D7"/>
    <w:rsid w:val="003234E0"/>
    <w:rsid w:val="00346329"/>
    <w:rsid w:val="00354BAF"/>
    <w:rsid w:val="00355C5E"/>
    <w:rsid w:val="00363573"/>
    <w:rsid w:val="00363AE7"/>
    <w:rsid w:val="00367B06"/>
    <w:rsid w:val="003804C0"/>
    <w:rsid w:val="00385E10"/>
    <w:rsid w:val="003915B0"/>
    <w:rsid w:val="003A5BFD"/>
    <w:rsid w:val="003B2A55"/>
    <w:rsid w:val="003B3329"/>
    <w:rsid w:val="003D0862"/>
    <w:rsid w:val="003D17A0"/>
    <w:rsid w:val="003D54D6"/>
    <w:rsid w:val="003E52BE"/>
    <w:rsid w:val="003E6E0C"/>
    <w:rsid w:val="003F7B66"/>
    <w:rsid w:val="0040322A"/>
    <w:rsid w:val="00415660"/>
    <w:rsid w:val="00415A69"/>
    <w:rsid w:val="0042618C"/>
    <w:rsid w:val="004311E0"/>
    <w:rsid w:val="004347FA"/>
    <w:rsid w:val="00440997"/>
    <w:rsid w:val="00443C38"/>
    <w:rsid w:val="00450B90"/>
    <w:rsid w:val="00453EF5"/>
    <w:rsid w:val="00455739"/>
    <w:rsid w:val="00455C10"/>
    <w:rsid w:val="00456577"/>
    <w:rsid w:val="00472127"/>
    <w:rsid w:val="00472B26"/>
    <w:rsid w:val="00484B66"/>
    <w:rsid w:val="00486075"/>
    <w:rsid w:val="00490A75"/>
    <w:rsid w:val="004918B2"/>
    <w:rsid w:val="004922EC"/>
    <w:rsid w:val="0049277F"/>
    <w:rsid w:val="00494174"/>
    <w:rsid w:val="004A112E"/>
    <w:rsid w:val="004C1EE4"/>
    <w:rsid w:val="004C2F7D"/>
    <w:rsid w:val="004C45D7"/>
    <w:rsid w:val="004C631A"/>
    <w:rsid w:val="004E3582"/>
    <w:rsid w:val="004F53EB"/>
    <w:rsid w:val="004F7A80"/>
    <w:rsid w:val="005130E3"/>
    <w:rsid w:val="0051750D"/>
    <w:rsid w:val="00520E50"/>
    <w:rsid w:val="00524F11"/>
    <w:rsid w:val="005342BD"/>
    <w:rsid w:val="00536354"/>
    <w:rsid w:val="005404D6"/>
    <w:rsid w:val="00543474"/>
    <w:rsid w:val="0054577D"/>
    <w:rsid w:val="00557E6B"/>
    <w:rsid w:val="00573A5C"/>
    <w:rsid w:val="0058308D"/>
    <w:rsid w:val="0059023B"/>
    <w:rsid w:val="00594050"/>
    <w:rsid w:val="005A0A48"/>
    <w:rsid w:val="005A4EEB"/>
    <w:rsid w:val="005A6BFA"/>
    <w:rsid w:val="005C1564"/>
    <w:rsid w:val="005E06B3"/>
    <w:rsid w:val="005E3F0A"/>
    <w:rsid w:val="005F3316"/>
    <w:rsid w:val="0060463A"/>
    <w:rsid w:val="00606B75"/>
    <w:rsid w:val="00606BD5"/>
    <w:rsid w:val="0061672C"/>
    <w:rsid w:val="00620A00"/>
    <w:rsid w:val="00621D2B"/>
    <w:rsid w:val="0062603D"/>
    <w:rsid w:val="00634B0E"/>
    <w:rsid w:val="006413CF"/>
    <w:rsid w:val="00645006"/>
    <w:rsid w:val="00650C29"/>
    <w:rsid w:val="00654DD8"/>
    <w:rsid w:val="00660AC5"/>
    <w:rsid w:val="00662E7C"/>
    <w:rsid w:val="006649F1"/>
    <w:rsid w:val="006705C2"/>
    <w:rsid w:val="006728D3"/>
    <w:rsid w:val="00684386"/>
    <w:rsid w:val="00685AAF"/>
    <w:rsid w:val="00695030"/>
    <w:rsid w:val="00695431"/>
    <w:rsid w:val="006954FD"/>
    <w:rsid w:val="0069687A"/>
    <w:rsid w:val="006A0245"/>
    <w:rsid w:val="006B088B"/>
    <w:rsid w:val="006B7F7D"/>
    <w:rsid w:val="006D3C2B"/>
    <w:rsid w:val="006D4B4B"/>
    <w:rsid w:val="006E4FED"/>
    <w:rsid w:val="006E544D"/>
    <w:rsid w:val="006E5941"/>
    <w:rsid w:val="006E71CD"/>
    <w:rsid w:val="00700E92"/>
    <w:rsid w:val="007217BE"/>
    <w:rsid w:val="0073390E"/>
    <w:rsid w:val="00734CF6"/>
    <w:rsid w:val="007373BD"/>
    <w:rsid w:val="00737933"/>
    <w:rsid w:val="007405D2"/>
    <w:rsid w:val="007416FB"/>
    <w:rsid w:val="00742129"/>
    <w:rsid w:val="007443E2"/>
    <w:rsid w:val="007449DB"/>
    <w:rsid w:val="007519A6"/>
    <w:rsid w:val="00752B2D"/>
    <w:rsid w:val="00754B98"/>
    <w:rsid w:val="007556E3"/>
    <w:rsid w:val="007571F0"/>
    <w:rsid w:val="00763A99"/>
    <w:rsid w:val="00782930"/>
    <w:rsid w:val="00784DE2"/>
    <w:rsid w:val="007A0E9B"/>
    <w:rsid w:val="007A3694"/>
    <w:rsid w:val="007A7F92"/>
    <w:rsid w:val="007B228A"/>
    <w:rsid w:val="007B384B"/>
    <w:rsid w:val="007B5DD5"/>
    <w:rsid w:val="007C6266"/>
    <w:rsid w:val="007D02D3"/>
    <w:rsid w:val="007D19B2"/>
    <w:rsid w:val="007E3300"/>
    <w:rsid w:val="007E4701"/>
    <w:rsid w:val="007F0455"/>
    <w:rsid w:val="008073B2"/>
    <w:rsid w:val="008152CF"/>
    <w:rsid w:val="00824B84"/>
    <w:rsid w:val="00825528"/>
    <w:rsid w:val="00830ED8"/>
    <w:rsid w:val="00835AD6"/>
    <w:rsid w:val="00844CD8"/>
    <w:rsid w:val="00850A44"/>
    <w:rsid w:val="00851AFD"/>
    <w:rsid w:val="00870BED"/>
    <w:rsid w:val="00882C0D"/>
    <w:rsid w:val="008846E6"/>
    <w:rsid w:val="00890313"/>
    <w:rsid w:val="00892949"/>
    <w:rsid w:val="008A156E"/>
    <w:rsid w:val="008A2D8F"/>
    <w:rsid w:val="008A3BAF"/>
    <w:rsid w:val="008A46AC"/>
    <w:rsid w:val="008A5711"/>
    <w:rsid w:val="008B0925"/>
    <w:rsid w:val="008B6FAC"/>
    <w:rsid w:val="008B730B"/>
    <w:rsid w:val="008C3492"/>
    <w:rsid w:val="008D0FDD"/>
    <w:rsid w:val="008D1417"/>
    <w:rsid w:val="008D663E"/>
    <w:rsid w:val="008E1CAE"/>
    <w:rsid w:val="008F4D57"/>
    <w:rsid w:val="00907FA5"/>
    <w:rsid w:val="00912BAC"/>
    <w:rsid w:val="00915161"/>
    <w:rsid w:val="00923DFB"/>
    <w:rsid w:val="009317A1"/>
    <w:rsid w:val="009336E8"/>
    <w:rsid w:val="00940E79"/>
    <w:rsid w:val="009510E8"/>
    <w:rsid w:val="009510FB"/>
    <w:rsid w:val="00963266"/>
    <w:rsid w:val="00972985"/>
    <w:rsid w:val="00976D56"/>
    <w:rsid w:val="00976F42"/>
    <w:rsid w:val="00977D62"/>
    <w:rsid w:val="00980D43"/>
    <w:rsid w:val="009816CA"/>
    <w:rsid w:val="00982B4E"/>
    <w:rsid w:val="00983F5B"/>
    <w:rsid w:val="009854C4"/>
    <w:rsid w:val="009A42F6"/>
    <w:rsid w:val="009A69AF"/>
    <w:rsid w:val="009B0F92"/>
    <w:rsid w:val="009B1678"/>
    <w:rsid w:val="009C4D2A"/>
    <w:rsid w:val="009D427B"/>
    <w:rsid w:val="009D6C26"/>
    <w:rsid w:val="009E463B"/>
    <w:rsid w:val="009E7C39"/>
    <w:rsid w:val="009F1A9A"/>
    <w:rsid w:val="009F2011"/>
    <w:rsid w:val="009F24C0"/>
    <w:rsid w:val="009F4F41"/>
    <w:rsid w:val="009F694C"/>
    <w:rsid w:val="009F7274"/>
    <w:rsid w:val="00A15392"/>
    <w:rsid w:val="00A20986"/>
    <w:rsid w:val="00A268EF"/>
    <w:rsid w:val="00A27387"/>
    <w:rsid w:val="00A312B5"/>
    <w:rsid w:val="00A41E09"/>
    <w:rsid w:val="00A42DDD"/>
    <w:rsid w:val="00A50142"/>
    <w:rsid w:val="00A61DAA"/>
    <w:rsid w:val="00A7204A"/>
    <w:rsid w:val="00A75A9C"/>
    <w:rsid w:val="00A967F8"/>
    <w:rsid w:val="00AC3EDD"/>
    <w:rsid w:val="00AC5141"/>
    <w:rsid w:val="00AC6972"/>
    <w:rsid w:val="00AE1154"/>
    <w:rsid w:val="00AE68A4"/>
    <w:rsid w:val="00AF3E4D"/>
    <w:rsid w:val="00AF6F27"/>
    <w:rsid w:val="00B01ACE"/>
    <w:rsid w:val="00B04433"/>
    <w:rsid w:val="00B11444"/>
    <w:rsid w:val="00B239E5"/>
    <w:rsid w:val="00B24778"/>
    <w:rsid w:val="00B25ADF"/>
    <w:rsid w:val="00B26AA1"/>
    <w:rsid w:val="00B26EAF"/>
    <w:rsid w:val="00B3442C"/>
    <w:rsid w:val="00B36427"/>
    <w:rsid w:val="00B4113F"/>
    <w:rsid w:val="00B44352"/>
    <w:rsid w:val="00B52C7C"/>
    <w:rsid w:val="00B637AA"/>
    <w:rsid w:val="00B659D3"/>
    <w:rsid w:val="00B70CD3"/>
    <w:rsid w:val="00B76A55"/>
    <w:rsid w:val="00B9071F"/>
    <w:rsid w:val="00B93330"/>
    <w:rsid w:val="00B94A90"/>
    <w:rsid w:val="00B966D6"/>
    <w:rsid w:val="00BA02CC"/>
    <w:rsid w:val="00BA49B7"/>
    <w:rsid w:val="00BA54B2"/>
    <w:rsid w:val="00BB2112"/>
    <w:rsid w:val="00BB2371"/>
    <w:rsid w:val="00BC6D2F"/>
    <w:rsid w:val="00BD65DF"/>
    <w:rsid w:val="00BE1F19"/>
    <w:rsid w:val="00BE44C8"/>
    <w:rsid w:val="00BE450C"/>
    <w:rsid w:val="00BE5ECB"/>
    <w:rsid w:val="00BF1386"/>
    <w:rsid w:val="00C04F63"/>
    <w:rsid w:val="00C21664"/>
    <w:rsid w:val="00C25368"/>
    <w:rsid w:val="00C33AB4"/>
    <w:rsid w:val="00C40043"/>
    <w:rsid w:val="00C42489"/>
    <w:rsid w:val="00C430FD"/>
    <w:rsid w:val="00C43230"/>
    <w:rsid w:val="00C52050"/>
    <w:rsid w:val="00C55169"/>
    <w:rsid w:val="00C642CC"/>
    <w:rsid w:val="00C643D7"/>
    <w:rsid w:val="00C71516"/>
    <w:rsid w:val="00C82AB8"/>
    <w:rsid w:val="00C9092F"/>
    <w:rsid w:val="00C93828"/>
    <w:rsid w:val="00CB18D4"/>
    <w:rsid w:val="00CB5D00"/>
    <w:rsid w:val="00CC11B1"/>
    <w:rsid w:val="00CC155A"/>
    <w:rsid w:val="00CC2690"/>
    <w:rsid w:val="00CC6D4B"/>
    <w:rsid w:val="00CC7D46"/>
    <w:rsid w:val="00CE3549"/>
    <w:rsid w:val="00CE482D"/>
    <w:rsid w:val="00CF008D"/>
    <w:rsid w:val="00CF524F"/>
    <w:rsid w:val="00CF6EF5"/>
    <w:rsid w:val="00D01C38"/>
    <w:rsid w:val="00D33F63"/>
    <w:rsid w:val="00D37878"/>
    <w:rsid w:val="00D441B7"/>
    <w:rsid w:val="00D4493C"/>
    <w:rsid w:val="00D5013D"/>
    <w:rsid w:val="00D511F0"/>
    <w:rsid w:val="00D55ABF"/>
    <w:rsid w:val="00D65180"/>
    <w:rsid w:val="00D7233F"/>
    <w:rsid w:val="00D7490B"/>
    <w:rsid w:val="00D81351"/>
    <w:rsid w:val="00D8201A"/>
    <w:rsid w:val="00D82C4F"/>
    <w:rsid w:val="00D85D37"/>
    <w:rsid w:val="00D87B51"/>
    <w:rsid w:val="00DB3DED"/>
    <w:rsid w:val="00DD3566"/>
    <w:rsid w:val="00DD5072"/>
    <w:rsid w:val="00DE0C18"/>
    <w:rsid w:val="00DE16CD"/>
    <w:rsid w:val="00DE601B"/>
    <w:rsid w:val="00DF0AE6"/>
    <w:rsid w:val="00DF464B"/>
    <w:rsid w:val="00E009DD"/>
    <w:rsid w:val="00E07338"/>
    <w:rsid w:val="00E34F37"/>
    <w:rsid w:val="00E370BA"/>
    <w:rsid w:val="00E417C7"/>
    <w:rsid w:val="00E56759"/>
    <w:rsid w:val="00E57F4F"/>
    <w:rsid w:val="00E60543"/>
    <w:rsid w:val="00E67AB7"/>
    <w:rsid w:val="00E70BB8"/>
    <w:rsid w:val="00E71A63"/>
    <w:rsid w:val="00E727A4"/>
    <w:rsid w:val="00E81F69"/>
    <w:rsid w:val="00E85F11"/>
    <w:rsid w:val="00E908E7"/>
    <w:rsid w:val="00E9130E"/>
    <w:rsid w:val="00E9193A"/>
    <w:rsid w:val="00E93366"/>
    <w:rsid w:val="00EA05AE"/>
    <w:rsid w:val="00EA0B60"/>
    <w:rsid w:val="00EA1B9D"/>
    <w:rsid w:val="00EA2992"/>
    <w:rsid w:val="00EA3062"/>
    <w:rsid w:val="00EB2A96"/>
    <w:rsid w:val="00EB4594"/>
    <w:rsid w:val="00EC519B"/>
    <w:rsid w:val="00EE1C75"/>
    <w:rsid w:val="00EE49D0"/>
    <w:rsid w:val="00EF573E"/>
    <w:rsid w:val="00EF7918"/>
    <w:rsid w:val="00F06F25"/>
    <w:rsid w:val="00F166D4"/>
    <w:rsid w:val="00F16CA1"/>
    <w:rsid w:val="00F20C9A"/>
    <w:rsid w:val="00F22F35"/>
    <w:rsid w:val="00F26A2C"/>
    <w:rsid w:val="00F26E22"/>
    <w:rsid w:val="00F33DEE"/>
    <w:rsid w:val="00F45027"/>
    <w:rsid w:val="00F45D0D"/>
    <w:rsid w:val="00F51B91"/>
    <w:rsid w:val="00F62014"/>
    <w:rsid w:val="00F704CA"/>
    <w:rsid w:val="00F774CC"/>
    <w:rsid w:val="00F77F37"/>
    <w:rsid w:val="00F80E45"/>
    <w:rsid w:val="00F91523"/>
    <w:rsid w:val="00F94BBC"/>
    <w:rsid w:val="00FA481C"/>
    <w:rsid w:val="00FA5754"/>
    <w:rsid w:val="00FA64FA"/>
    <w:rsid w:val="00FB3011"/>
    <w:rsid w:val="00FB52F8"/>
    <w:rsid w:val="00FC3907"/>
    <w:rsid w:val="00FD2049"/>
    <w:rsid w:val="00FD60A2"/>
    <w:rsid w:val="00FF364A"/>
    <w:rsid w:val="00FF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C66C4F"/>
  <w15:chartTrackingRefBased/>
  <w15:docId w15:val="{B1C8417E-D481-4639-8B3B-8C5B252F6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245"/>
    <w:pPr>
      <w:suppressAutoHyphens/>
      <w:spacing w:after="0" w:line="240" w:lineRule="auto"/>
    </w:pPr>
    <w:rPr>
      <w:rFonts w:ascii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40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licyTitleBox">
    <w:name w:val="Policy Title Box"/>
    <w:basedOn w:val="Normal"/>
    <w:qFormat/>
    <w:rsid w:val="00976D56"/>
    <w:rPr>
      <w:rFonts w:ascii="Arial" w:hAnsi="Arial" w:cs="Arial"/>
      <w:b/>
      <w:sz w:val="32"/>
    </w:rPr>
  </w:style>
  <w:style w:type="paragraph" w:customStyle="1" w:styleId="PolicyCode">
    <w:name w:val="Policy Code"/>
    <w:basedOn w:val="Normal"/>
    <w:qFormat/>
    <w:rsid w:val="001E1260"/>
    <w:pPr>
      <w:tabs>
        <w:tab w:val="left" w:pos="1987"/>
      </w:tabs>
      <w:ind w:left="1987" w:hanging="1987"/>
    </w:pPr>
    <w:rPr>
      <w:sz w:val="22"/>
    </w:rPr>
  </w:style>
  <w:style w:type="paragraph" w:customStyle="1" w:styleId="PolicyTop">
    <w:name w:val="Policy Top"/>
    <w:basedOn w:val="Normal"/>
    <w:qFormat/>
    <w:rsid w:val="00074380"/>
  </w:style>
  <w:style w:type="paragraph" w:customStyle="1" w:styleId="PolicyTitle">
    <w:name w:val="Policy Title"/>
    <w:basedOn w:val="Normal"/>
    <w:qFormat/>
    <w:rsid w:val="00543474"/>
    <w:pPr>
      <w:jc w:val="center"/>
    </w:pPr>
    <w:rPr>
      <w:b/>
      <w:sz w:val="28"/>
    </w:rPr>
  </w:style>
  <w:style w:type="paragraph" w:customStyle="1" w:styleId="PolicyBodyText">
    <w:name w:val="Policy Body Text"/>
    <w:basedOn w:val="Normal"/>
    <w:qFormat/>
    <w:rsid w:val="00224022"/>
  </w:style>
  <w:style w:type="paragraph" w:customStyle="1" w:styleId="PolicyBodyIndent">
    <w:name w:val="Policy Body Indent"/>
    <w:basedOn w:val="PolicyBodyText"/>
    <w:qFormat/>
    <w:rsid w:val="00355C5E"/>
    <w:pPr>
      <w:spacing w:after="240"/>
      <w:ind w:left="576"/>
    </w:pPr>
  </w:style>
  <w:style w:type="paragraph" w:styleId="Header">
    <w:name w:val="header"/>
    <w:basedOn w:val="Normal"/>
    <w:link w:val="Head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022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022"/>
    <w:rPr>
      <w:rFonts w:ascii="Times New Roman" w:hAnsi="Times New Roman" w:cs="Times New Roman"/>
      <w:sz w:val="24"/>
    </w:rPr>
  </w:style>
  <w:style w:type="paragraph" w:customStyle="1" w:styleId="PolicyLine">
    <w:name w:val="Policy Line"/>
    <w:basedOn w:val="Normal"/>
    <w:next w:val="Normal"/>
    <w:qFormat/>
    <w:rsid w:val="00B637AA"/>
    <w:pPr>
      <w:pBdr>
        <w:bottom w:val="single" w:sz="4" w:space="1" w:color="auto"/>
      </w:pBdr>
      <w:spacing w:after="240"/>
    </w:pPr>
  </w:style>
  <w:style w:type="paragraph" w:customStyle="1" w:styleId="PolicyReferencesHeading">
    <w:name w:val="Policy References Heading"/>
    <w:basedOn w:val="Normal"/>
    <w:qFormat/>
    <w:rsid w:val="00594050"/>
    <w:rPr>
      <w:rFonts w:ascii="Times New Roman Bold" w:hAnsi="Times New Roman Bold"/>
      <w:b/>
      <w:sz w:val="20"/>
    </w:rPr>
  </w:style>
  <w:style w:type="paragraph" w:customStyle="1" w:styleId="PolicyReferences">
    <w:name w:val="Policy References"/>
    <w:basedOn w:val="Normal"/>
    <w:qFormat/>
    <w:rsid w:val="00AC6972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B637AA"/>
    <w:pPr>
      <w:spacing w:after="20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637AA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637AA"/>
    <w:rPr>
      <w:vertAlign w:val="superscript"/>
    </w:rPr>
  </w:style>
  <w:style w:type="paragraph" w:customStyle="1" w:styleId="PolicyBodyIndent0After">
    <w:name w:val="Policy Body Indent 0 After"/>
    <w:basedOn w:val="PolicyBodyIndent"/>
    <w:qFormat/>
    <w:rsid w:val="00AE1154"/>
    <w:pPr>
      <w:spacing w:after="0"/>
    </w:pPr>
  </w:style>
  <w:style w:type="character" w:customStyle="1" w:styleId="Heading1Char">
    <w:name w:val="Heading 1 Char"/>
    <w:basedOn w:val="DefaultParagraphFont"/>
    <w:link w:val="Heading1"/>
    <w:uiPriority w:val="9"/>
    <w:rsid w:val="002240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Level1">
    <w:name w:val="Level 1"/>
    <w:basedOn w:val="Normal"/>
    <w:rsid w:val="00224022"/>
    <w:pPr>
      <w:numPr>
        <w:numId w:val="13"/>
      </w:numPr>
      <w:spacing w:after="240"/>
      <w:outlineLvl w:val="0"/>
    </w:pPr>
    <w:rPr>
      <w:rFonts w:eastAsia="SimSun"/>
      <w:szCs w:val="20"/>
    </w:rPr>
  </w:style>
  <w:style w:type="paragraph" w:customStyle="1" w:styleId="Level2">
    <w:name w:val="Level 2"/>
    <w:basedOn w:val="Normal"/>
    <w:rsid w:val="00695030"/>
    <w:pPr>
      <w:numPr>
        <w:ilvl w:val="1"/>
        <w:numId w:val="13"/>
      </w:numPr>
      <w:tabs>
        <w:tab w:val="left" w:pos="1440"/>
      </w:tabs>
      <w:spacing w:after="240"/>
      <w:contextualSpacing/>
      <w:outlineLvl w:val="1"/>
    </w:pPr>
    <w:rPr>
      <w:rFonts w:eastAsia="SimSun"/>
      <w:szCs w:val="20"/>
    </w:rPr>
  </w:style>
  <w:style w:type="paragraph" w:customStyle="1" w:styleId="Level3">
    <w:name w:val="Level 3"/>
    <w:basedOn w:val="Normal"/>
    <w:rsid w:val="00E71A63"/>
    <w:pPr>
      <w:numPr>
        <w:ilvl w:val="2"/>
        <w:numId w:val="13"/>
      </w:numPr>
      <w:tabs>
        <w:tab w:val="left" w:pos="2160"/>
      </w:tabs>
      <w:spacing w:after="240"/>
      <w:contextualSpacing/>
      <w:outlineLvl w:val="2"/>
    </w:pPr>
    <w:rPr>
      <w:rFonts w:eastAsia="SimSun"/>
      <w:szCs w:val="20"/>
    </w:rPr>
  </w:style>
  <w:style w:type="paragraph" w:customStyle="1" w:styleId="Level4">
    <w:name w:val="Level 4"/>
    <w:basedOn w:val="Normal"/>
    <w:rsid w:val="00224022"/>
    <w:pPr>
      <w:numPr>
        <w:ilvl w:val="3"/>
        <w:numId w:val="13"/>
      </w:numPr>
      <w:tabs>
        <w:tab w:val="left" w:pos="2880"/>
      </w:tabs>
      <w:spacing w:after="240"/>
      <w:contextualSpacing/>
      <w:outlineLvl w:val="3"/>
    </w:pPr>
    <w:rPr>
      <w:rFonts w:eastAsia="SimSun"/>
      <w:szCs w:val="20"/>
    </w:rPr>
  </w:style>
  <w:style w:type="paragraph" w:customStyle="1" w:styleId="Level5">
    <w:name w:val="Level 5"/>
    <w:basedOn w:val="Normal"/>
    <w:rsid w:val="00224022"/>
    <w:pPr>
      <w:numPr>
        <w:ilvl w:val="4"/>
        <w:numId w:val="13"/>
      </w:numPr>
      <w:tabs>
        <w:tab w:val="left" w:pos="3600"/>
      </w:tabs>
      <w:spacing w:after="240"/>
      <w:contextualSpacing/>
      <w:outlineLvl w:val="4"/>
    </w:pPr>
    <w:rPr>
      <w:rFonts w:eastAsia="SimSun"/>
      <w:szCs w:val="20"/>
    </w:rPr>
  </w:style>
  <w:style w:type="paragraph" w:customStyle="1" w:styleId="Level6">
    <w:name w:val="Level 6"/>
    <w:basedOn w:val="Normal"/>
    <w:rsid w:val="00224022"/>
    <w:pPr>
      <w:numPr>
        <w:ilvl w:val="5"/>
        <w:numId w:val="13"/>
      </w:numPr>
      <w:tabs>
        <w:tab w:val="left" w:pos="4320"/>
      </w:tabs>
      <w:spacing w:after="240"/>
      <w:contextualSpacing/>
      <w:outlineLvl w:val="5"/>
    </w:pPr>
    <w:rPr>
      <w:rFonts w:eastAsia="SimSun"/>
      <w:szCs w:val="20"/>
    </w:rPr>
  </w:style>
  <w:style w:type="paragraph" w:customStyle="1" w:styleId="Level7">
    <w:name w:val="Level 7"/>
    <w:basedOn w:val="Normal"/>
    <w:rsid w:val="00224022"/>
    <w:pPr>
      <w:numPr>
        <w:ilvl w:val="6"/>
        <w:numId w:val="13"/>
      </w:numPr>
      <w:tabs>
        <w:tab w:val="left" w:pos="5040"/>
      </w:tabs>
      <w:spacing w:after="240"/>
      <w:contextualSpacing/>
      <w:outlineLvl w:val="6"/>
    </w:pPr>
    <w:rPr>
      <w:rFonts w:eastAsia="SimSun"/>
      <w:szCs w:val="20"/>
    </w:rPr>
  </w:style>
  <w:style w:type="paragraph" w:customStyle="1" w:styleId="Level8">
    <w:name w:val="Level 8"/>
    <w:basedOn w:val="Normal"/>
    <w:rsid w:val="00224022"/>
    <w:pPr>
      <w:numPr>
        <w:ilvl w:val="7"/>
        <w:numId w:val="13"/>
      </w:numPr>
      <w:tabs>
        <w:tab w:val="left" w:pos="5760"/>
      </w:tabs>
      <w:spacing w:after="240"/>
      <w:contextualSpacing/>
      <w:outlineLvl w:val="7"/>
    </w:pPr>
    <w:rPr>
      <w:rFonts w:eastAsia="SimSun"/>
      <w:szCs w:val="20"/>
    </w:rPr>
  </w:style>
  <w:style w:type="paragraph" w:customStyle="1" w:styleId="Level9">
    <w:name w:val="Level 9"/>
    <w:basedOn w:val="Normal"/>
    <w:rsid w:val="00224022"/>
    <w:pPr>
      <w:numPr>
        <w:ilvl w:val="8"/>
        <w:numId w:val="13"/>
      </w:numPr>
      <w:tabs>
        <w:tab w:val="left" w:pos="6480"/>
      </w:tabs>
      <w:spacing w:after="240"/>
      <w:contextualSpacing/>
      <w:outlineLvl w:val="8"/>
    </w:pPr>
    <w:rPr>
      <w:rFonts w:eastAsia="SimSun"/>
      <w:szCs w:val="20"/>
    </w:rPr>
  </w:style>
  <w:style w:type="paragraph" w:customStyle="1" w:styleId="PolicySubtitle">
    <w:name w:val="Policy Subtitle"/>
    <w:basedOn w:val="PolicyTitle"/>
    <w:qFormat/>
    <w:rsid w:val="0028031C"/>
    <w:rPr>
      <w:b w:val="0"/>
      <w:sz w:val="20"/>
    </w:rPr>
  </w:style>
  <w:style w:type="paragraph" w:customStyle="1" w:styleId="PolicyVERSION">
    <w:name w:val="Policy VERSION"/>
    <w:basedOn w:val="PolicySubtitle"/>
    <w:qFormat/>
    <w:rsid w:val="003B3329"/>
    <w:rPr>
      <w:sz w:val="24"/>
    </w:rPr>
  </w:style>
  <w:style w:type="paragraph" w:customStyle="1" w:styleId="PolicyBodyIndent2">
    <w:name w:val="Policy Body Indent 2"/>
    <w:basedOn w:val="PolicyBodyIndent"/>
    <w:qFormat/>
    <w:rsid w:val="00355C5E"/>
    <w:pPr>
      <w:spacing w:after="0"/>
      <w:ind w:left="1152"/>
    </w:pPr>
  </w:style>
  <w:style w:type="paragraph" w:customStyle="1" w:styleId="PolicyBodyIndent3">
    <w:name w:val="Policy Body Indent 3"/>
    <w:basedOn w:val="PolicyBodyIndent"/>
    <w:qFormat/>
    <w:rsid w:val="00355C5E"/>
    <w:pPr>
      <w:spacing w:after="0"/>
      <w:ind w:left="1728"/>
    </w:pPr>
  </w:style>
  <w:style w:type="paragraph" w:customStyle="1" w:styleId="PolicyBodyIndent4">
    <w:name w:val="Policy Body Indent 4"/>
    <w:basedOn w:val="PolicyBodyIndent"/>
    <w:qFormat/>
    <w:rsid w:val="00355C5E"/>
    <w:pPr>
      <w:spacing w:after="0"/>
      <w:ind w:left="2304"/>
    </w:pPr>
  </w:style>
  <w:style w:type="paragraph" w:customStyle="1" w:styleId="PolicyBodyIndent5">
    <w:name w:val="Policy Body Indent 5"/>
    <w:basedOn w:val="PolicyBodyIndent"/>
    <w:qFormat/>
    <w:rsid w:val="00355C5E"/>
    <w:pPr>
      <w:spacing w:after="0"/>
      <w:ind w:left="2880"/>
    </w:pPr>
  </w:style>
  <w:style w:type="paragraph" w:customStyle="1" w:styleId="PolicyBodyIndent6">
    <w:name w:val="Policy Body Indent 6"/>
    <w:basedOn w:val="PolicyBodyIndent"/>
    <w:qFormat/>
    <w:rsid w:val="00355C5E"/>
    <w:pPr>
      <w:spacing w:after="0"/>
      <w:ind w:left="3456"/>
    </w:pPr>
  </w:style>
  <w:style w:type="paragraph" w:customStyle="1" w:styleId="PolicyBodyIndent7">
    <w:name w:val="Policy Body Indent 7"/>
    <w:basedOn w:val="PolicyBodyIndent"/>
    <w:qFormat/>
    <w:rsid w:val="00355C5E"/>
    <w:pPr>
      <w:spacing w:after="0"/>
      <w:ind w:left="4032"/>
    </w:pPr>
  </w:style>
  <w:style w:type="paragraph" w:customStyle="1" w:styleId="PolicyBodyIndent8">
    <w:name w:val="Policy Body Indent 8"/>
    <w:basedOn w:val="PolicyBodyIndent"/>
    <w:qFormat/>
    <w:rsid w:val="00355C5E"/>
    <w:pPr>
      <w:spacing w:after="0"/>
      <w:ind w:left="4608"/>
    </w:pPr>
  </w:style>
  <w:style w:type="character" w:customStyle="1" w:styleId="SYSHYPERTEXT">
    <w:name w:val="SYS_HYPERTEXT"/>
    <w:uiPriority w:val="99"/>
    <w:rsid w:val="003D0862"/>
    <w:rPr>
      <w:color w:val="0000FF"/>
      <w:u w:val="single"/>
    </w:rPr>
  </w:style>
  <w:style w:type="paragraph" w:styleId="Revision">
    <w:name w:val="Revision"/>
    <w:hidden/>
    <w:uiPriority w:val="99"/>
    <w:semiHidden/>
    <w:rsid w:val="00F26E22"/>
    <w:pPr>
      <w:spacing w:after="0" w:line="240" w:lineRule="auto"/>
    </w:pPr>
    <w:rPr>
      <w:rFonts w:ascii="Times New Roman" w:hAnsi="Times New Roman" w:cs="Times New Roman"/>
      <w:sz w:val="24"/>
    </w:rPr>
  </w:style>
  <w:style w:type="character" w:styleId="Hyperlink">
    <w:name w:val="Hyperlink"/>
    <w:basedOn w:val="DefaultParagraphFont"/>
    <w:uiPriority w:val="99"/>
    <w:unhideWhenUsed/>
    <w:rsid w:val="00742129"/>
    <w:rPr>
      <w:color w:val="0563C1" w:themeColor="hyperlink"/>
      <w:u w:val="single"/>
    </w:rPr>
  </w:style>
  <w:style w:type="paragraph" w:customStyle="1" w:styleId="WatermarkSample">
    <w:name w:val="_WatermarkSample"/>
    <w:basedOn w:val="Normal"/>
    <w:rsid w:val="00EF7918"/>
    <w:rPr>
      <w:rFonts w:ascii="Arial Black" w:hAnsi="Arial Black" w:cstheme="minorBidi"/>
      <w:b/>
      <w:color w:val="969696"/>
      <w:spacing w:val="60"/>
      <w:sz w:val="1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3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policy.osba.org/orsredir.asp?ors=oar-19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policy.osba.org/orsredir.asp?ors=oar-19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olicy.osba.org/orsredir.asp?ors=ors-33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policy.osba.org/orsredir.asp?ors=ors-332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policy.osba.org/orsredir.asp?ors=ors-19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63166-B74E-400E-8492-F8A5649B3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1939</Characters>
  <Application>Microsoft Office Word</Application>
  <DocSecurity>0</DocSecurity>
  <Lines>41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OSBA Policy</vt:lpstr>
    </vt:vector>
  </TitlesOfParts>
  <Company>OSBA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BCE - Board Committees</dc:title>
  <dc:subject>Clatskanie SD Board Policy</dc:subject>
  <dc:creator>Oregon School Boards Association</dc:creator>
  <cp:keywords/>
  <dc:description/>
  <cp:lastModifiedBy>Jean Chiappisi</cp:lastModifiedBy>
  <cp:revision>7</cp:revision>
  <dcterms:created xsi:type="dcterms:W3CDTF">2026-05-15T17:01:00Z</dcterms:created>
  <dcterms:modified xsi:type="dcterms:W3CDTF">2026-07-13T21:05:00Z</dcterms:modified>
</cp:coreProperties>
</file>